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F0" w:rsidRPr="00573521" w:rsidRDefault="00FC45F0" w:rsidP="00FC45F0">
      <w:pPr>
        <w:spacing w:line="440" w:lineRule="exact"/>
        <w:rPr>
          <w:rFonts w:ascii="黑体" w:eastAsia="黑体"/>
          <w:sz w:val="32"/>
          <w:szCs w:val="32"/>
        </w:rPr>
      </w:pPr>
      <w:r w:rsidRPr="00573521">
        <w:rPr>
          <w:rFonts w:ascii="黑体" w:eastAsia="黑体" w:hint="eastAsia"/>
          <w:sz w:val="32"/>
          <w:szCs w:val="32"/>
        </w:rPr>
        <w:t>附</w:t>
      </w:r>
      <w:r w:rsidR="00573521" w:rsidRPr="00573521">
        <w:rPr>
          <w:rFonts w:ascii="黑体" w:eastAsia="黑体" w:hint="eastAsia"/>
          <w:sz w:val="32"/>
          <w:szCs w:val="32"/>
        </w:rPr>
        <w:t>件</w:t>
      </w:r>
      <w:r w:rsidR="005836DF" w:rsidRPr="00573521">
        <w:rPr>
          <w:rFonts w:ascii="黑体" w:eastAsia="黑体" w:hint="eastAsia"/>
          <w:sz w:val="32"/>
          <w:szCs w:val="32"/>
        </w:rPr>
        <w:t>5</w:t>
      </w:r>
      <w:r w:rsidRPr="00573521">
        <w:rPr>
          <w:rFonts w:ascii="黑体" w:eastAsia="黑体" w:hint="eastAsia"/>
          <w:sz w:val="32"/>
          <w:szCs w:val="32"/>
        </w:rPr>
        <w:t>：</w:t>
      </w:r>
    </w:p>
    <w:p w:rsidR="00FC45F0" w:rsidRPr="00B85B9A" w:rsidRDefault="00FC45F0" w:rsidP="00FC45F0">
      <w:pPr>
        <w:spacing w:line="400" w:lineRule="exact"/>
        <w:rPr>
          <w:rFonts w:ascii="仿宋_GB2312" w:eastAsia="仿宋_GB2312"/>
          <w:b/>
          <w:bCs/>
          <w:sz w:val="28"/>
          <w:szCs w:val="28"/>
        </w:rPr>
      </w:pPr>
    </w:p>
    <w:p w:rsidR="00FC45F0" w:rsidRPr="00573521" w:rsidRDefault="00FC45F0" w:rsidP="0060410D">
      <w:pPr>
        <w:spacing w:line="500" w:lineRule="exact"/>
        <w:jc w:val="center"/>
        <w:rPr>
          <w:rFonts w:ascii="方正小标宋简体" w:eastAsia="方正小标宋简体" w:hAnsi="宋体"/>
          <w:bCs/>
          <w:sz w:val="32"/>
          <w:szCs w:val="32"/>
        </w:rPr>
      </w:pPr>
      <w:r w:rsidRPr="00573521">
        <w:rPr>
          <w:rFonts w:ascii="方正小标宋简体" w:eastAsia="方正小标宋简体" w:hAnsi="宋体" w:hint="eastAsia"/>
          <w:bCs/>
          <w:sz w:val="32"/>
          <w:szCs w:val="32"/>
        </w:rPr>
        <w:t xml:space="preserve"> “真维斯希望工程社会实践”活动实施方案</w:t>
      </w:r>
    </w:p>
    <w:p w:rsidR="00FC45F0" w:rsidRPr="00B85B9A" w:rsidRDefault="00FC45F0" w:rsidP="0060410D">
      <w:pPr>
        <w:spacing w:line="500" w:lineRule="exact"/>
        <w:jc w:val="center"/>
        <w:rPr>
          <w:rFonts w:ascii="仿宋_GB2312" w:eastAsia="仿宋_GB2312"/>
          <w:sz w:val="28"/>
          <w:szCs w:val="28"/>
        </w:rPr>
      </w:pP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为使“真维斯基金”受助学生了解社会、培养基本社会生活技能，真维斯国际</w:t>
      </w:r>
      <w:r w:rsidRPr="00B85B9A">
        <w:rPr>
          <w:rFonts w:ascii="仿宋_GB2312" w:eastAsia="仿宋_GB2312"/>
          <w:sz w:val="28"/>
          <w:szCs w:val="28"/>
        </w:rPr>
        <w:t>(</w:t>
      </w:r>
      <w:r w:rsidRPr="00B85B9A">
        <w:rPr>
          <w:rFonts w:ascii="仿宋_GB2312" w:eastAsia="仿宋_GB2312" w:hint="eastAsia"/>
          <w:sz w:val="28"/>
          <w:szCs w:val="28"/>
        </w:rPr>
        <w:t>香港</w:t>
      </w:r>
      <w:r w:rsidRPr="00B85B9A">
        <w:rPr>
          <w:rFonts w:ascii="仿宋_GB2312" w:eastAsia="仿宋_GB2312"/>
          <w:sz w:val="28"/>
          <w:szCs w:val="28"/>
        </w:rPr>
        <w:t>)</w:t>
      </w:r>
      <w:r w:rsidRPr="00B85B9A">
        <w:rPr>
          <w:rFonts w:ascii="仿宋_GB2312" w:eastAsia="仿宋_GB2312" w:hint="eastAsia"/>
          <w:sz w:val="28"/>
          <w:szCs w:val="28"/>
        </w:rPr>
        <w:t>有限公司遵循基金设立精神，为受助学生提供勤工助学的机会，特此制定</w:t>
      </w:r>
      <w:r w:rsidRPr="00B85B9A">
        <w:rPr>
          <w:rFonts w:ascii="仿宋_GB2312" w:eastAsia="仿宋_GB2312"/>
          <w:sz w:val="28"/>
          <w:szCs w:val="28"/>
        </w:rPr>
        <w:t>“</w:t>
      </w:r>
      <w:r w:rsidRPr="00B85B9A">
        <w:rPr>
          <w:rFonts w:ascii="仿宋_GB2312" w:eastAsia="仿宋_GB2312" w:hint="eastAsia"/>
          <w:sz w:val="28"/>
          <w:szCs w:val="28"/>
        </w:rPr>
        <w:t>真维斯希望工程社会实践</w:t>
      </w:r>
      <w:r w:rsidRPr="00B85B9A">
        <w:rPr>
          <w:rFonts w:ascii="仿宋_GB2312" w:eastAsia="仿宋_GB2312"/>
          <w:sz w:val="28"/>
          <w:szCs w:val="28"/>
        </w:rPr>
        <w:t>”</w:t>
      </w:r>
      <w:r w:rsidRPr="00B85B9A">
        <w:rPr>
          <w:rFonts w:ascii="仿宋_GB2312" w:eastAsia="仿宋_GB2312" w:hint="eastAsia"/>
          <w:sz w:val="28"/>
          <w:szCs w:val="28"/>
        </w:rPr>
        <w:t>活动实施方案，作为“真维斯基金”管理规则的补充内容。</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一、实习对象</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接受“真维斯基金”资助的学生。</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二、实习时间</w:t>
      </w:r>
    </w:p>
    <w:p w:rsidR="00FC45F0" w:rsidRPr="00B85B9A" w:rsidRDefault="00FC45F0" w:rsidP="0060410D">
      <w:pPr>
        <w:spacing w:line="500" w:lineRule="exact"/>
        <w:ind w:firstLineChars="200" w:firstLine="560"/>
        <w:rPr>
          <w:rFonts w:ascii="仿宋_GB2312" w:eastAsia="仿宋_GB2312"/>
          <w:color w:val="000000"/>
          <w:sz w:val="28"/>
          <w:szCs w:val="28"/>
        </w:rPr>
      </w:pPr>
      <w:r w:rsidRPr="00B85B9A">
        <w:rPr>
          <w:rFonts w:ascii="仿宋_GB2312" w:eastAsia="仿宋_GB2312" w:hint="eastAsia"/>
          <w:sz w:val="28"/>
          <w:szCs w:val="28"/>
        </w:rPr>
        <w:t>参加真维斯店铺“定点”实习工作，</w:t>
      </w:r>
      <w:r w:rsidR="00CA3C96">
        <w:rPr>
          <w:rFonts w:ascii="仿宋_GB2312" w:eastAsia="仿宋_GB2312" w:hint="eastAsia"/>
          <w:sz w:val="28"/>
          <w:szCs w:val="28"/>
        </w:rPr>
        <w:t>受助</w:t>
      </w:r>
      <w:r w:rsidRPr="00B85B9A">
        <w:rPr>
          <w:rFonts w:ascii="仿宋_GB2312" w:eastAsia="仿宋_GB2312" w:hint="eastAsia"/>
          <w:sz w:val="28"/>
          <w:szCs w:val="28"/>
        </w:rPr>
        <w:t>学生每学年不少于8</w:t>
      </w:r>
      <w:r w:rsidRPr="00B85B9A">
        <w:rPr>
          <w:rFonts w:ascii="仿宋_GB2312" w:eastAsia="仿宋_GB2312"/>
          <w:sz w:val="28"/>
          <w:szCs w:val="28"/>
        </w:rPr>
        <w:t>0</w:t>
      </w:r>
      <w:r w:rsidRPr="00B85B9A">
        <w:rPr>
          <w:rFonts w:ascii="仿宋_GB2312" w:eastAsia="仿宋_GB2312" w:hint="eastAsia"/>
          <w:sz w:val="28"/>
          <w:szCs w:val="28"/>
        </w:rPr>
        <w:t>个小时；对于有意愿到真维斯公司写字楼实习的</w:t>
      </w:r>
      <w:r w:rsidR="00CA3C96">
        <w:rPr>
          <w:rFonts w:ascii="仿宋_GB2312" w:eastAsia="仿宋_GB2312" w:hint="eastAsia"/>
          <w:sz w:val="28"/>
          <w:szCs w:val="28"/>
        </w:rPr>
        <w:t>大四</w:t>
      </w:r>
      <w:r w:rsidRPr="00B85B9A">
        <w:rPr>
          <w:rFonts w:ascii="仿宋_GB2312" w:eastAsia="仿宋_GB2312" w:hint="eastAsia"/>
          <w:sz w:val="28"/>
          <w:szCs w:val="28"/>
        </w:rPr>
        <w:t>学生，真维斯公司会择优提供实习及录用机会。店铺“定点”实习原则上安排在“五一”、“十一”、寒假和暑假等节假日集</w:t>
      </w:r>
      <w:r w:rsidRPr="00B85B9A">
        <w:rPr>
          <w:rFonts w:ascii="仿宋_GB2312" w:eastAsia="仿宋_GB2312" w:hint="eastAsia"/>
          <w:color w:val="000000"/>
          <w:sz w:val="28"/>
          <w:szCs w:val="28"/>
        </w:rPr>
        <w:t>中完成，特殊情况可由受助生与真维斯店协商确定。</w:t>
      </w:r>
    </w:p>
    <w:p w:rsidR="00FC45F0" w:rsidRPr="00B85B9A" w:rsidRDefault="00FC45F0" w:rsidP="0060410D">
      <w:pPr>
        <w:pStyle w:val="MY"/>
        <w:spacing w:line="500" w:lineRule="exact"/>
      </w:pPr>
      <w:r w:rsidRPr="00B85B9A">
        <w:rPr>
          <w:rFonts w:hint="eastAsia"/>
        </w:rPr>
        <w:t>三、实习地点</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受助学校所在地的指定真维斯店铺。</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四、实习生组织及管理</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1、学校的学生工作部</w:t>
      </w:r>
      <w:r w:rsidRPr="00B85B9A">
        <w:rPr>
          <w:rFonts w:ascii="仿宋_GB2312" w:eastAsia="仿宋_GB2312"/>
          <w:sz w:val="28"/>
          <w:szCs w:val="28"/>
        </w:rPr>
        <w:t>(</w:t>
      </w:r>
      <w:r w:rsidRPr="00B85B9A">
        <w:rPr>
          <w:rFonts w:ascii="仿宋_GB2312" w:eastAsia="仿宋_GB2312" w:hint="eastAsia"/>
          <w:sz w:val="28"/>
          <w:szCs w:val="28"/>
        </w:rPr>
        <w:t>团委</w:t>
      </w:r>
      <w:r w:rsidRPr="00B85B9A">
        <w:rPr>
          <w:rFonts w:ascii="仿宋_GB2312" w:eastAsia="仿宋_GB2312"/>
          <w:sz w:val="28"/>
          <w:szCs w:val="28"/>
        </w:rPr>
        <w:t>)</w:t>
      </w:r>
      <w:r w:rsidRPr="00B85B9A">
        <w:rPr>
          <w:rFonts w:ascii="仿宋_GB2312" w:eastAsia="仿宋_GB2312" w:hint="eastAsia"/>
          <w:sz w:val="28"/>
          <w:szCs w:val="28"/>
        </w:rPr>
        <w:t>组织受助学生填写「真维斯公司实习生个人资料登记表」，并交当地真维斯分公司行政部为各实习生建立人事档案。</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2、受助学生须提前一个月将自己未来三个月可参加真维斯店铺实习时间提交学校的学生工作部</w:t>
      </w:r>
      <w:r w:rsidRPr="00B85B9A">
        <w:rPr>
          <w:rFonts w:ascii="仿宋_GB2312" w:eastAsia="仿宋_GB2312"/>
          <w:sz w:val="28"/>
          <w:szCs w:val="28"/>
        </w:rPr>
        <w:t>(</w:t>
      </w:r>
      <w:r w:rsidRPr="00B85B9A">
        <w:rPr>
          <w:rFonts w:ascii="仿宋_GB2312" w:eastAsia="仿宋_GB2312" w:hint="eastAsia"/>
          <w:sz w:val="28"/>
          <w:szCs w:val="28"/>
        </w:rPr>
        <w:t>团委</w:t>
      </w:r>
      <w:r w:rsidRPr="00B85B9A">
        <w:rPr>
          <w:rFonts w:ascii="仿宋_GB2312" w:eastAsia="仿宋_GB2312"/>
          <w:sz w:val="28"/>
          <w:szCs w:val="28"/>
        </w:rPr>
        <w:t>)</w:t>
      </w:r>
      <w:r w:rsidRPr="00B85B9A">
        <w:rPr>
          <w:rFonts w:ascii="仿宋_GB2312" w:eastAsia="仿宋_GB2312" w:hint="eastAsia"/>
          <w:sz w:val="28"/>
          <w:szCs w:val="28"/>
        </w:rPr>
        <w:t>，由学生工作部</w:t>
      </w:r>
      <w:r w:rsidRPr="00B85B9A">
        <w:rPr>
          <w:rFonts w:ascii="仿宋_GB2312" w:eastAsia="仿宋_GB2312"/>
          <w:sz w:val="28"/>
          <w:szCs w:val="28"/>
        </w:rPr>
        <w:t>(</w:t>
      </w:r>
      <w:r w:rsidRPr="00B85B9A">
        <w:rPr>
          <w:rFonts w:ascii="仿宋_GB2312" w:eastAsia="仿宋_GB2312" w:hint="eastAsia"/>
          <w:sz w:val="28"/>
          <w:szCs w:val="28"/>
        </w:rPr>
        <w:t>团委</w:t>
      </w:r>
      <w:r w:rsidRPr="00B85B9A">
        <w:rPr>
          <w:rFonts w:ascii="仿宋_GB2312" w:eastAsia="仿宋_GB2312"/>
          <w:sz w:val="28"/>
          <w:szCs w:val="28"/>
        </w:rPr>
        <w:t>)</w:t>
      </w:r>
      <w:r w:rsidRPr="00B85B9A">
        <w:rPr>
          <w:rFonts w:ascii="仿宋_GB2312" w:eastAsia="仿宋_GB2312" w:hint="eastAsia"/>
          <w:sz w:val="28"/>
          <w:szCs w:val="28"/>
        </w:rPr>
        <w:t>确认后交真维斯分公司行政部编制实习工作排班表。</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3、各受助学生实习期间必须严格遵守排班表所规定的工作时间，如遇特别原因须请假者，须按真维斯店铺请假流程办理。</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4、各受助学生实习期间必须严格遵守真维斯店铺现行的规章制度，</w:t>
      </w:r>
      <w:r w:rsidRPr="00B85B9A">
        <w:rPr>
          <w:rFonts w:ascii="仿宋_GB2312" w:eastAsia="仿宋_GB2312" w:hint="eastAsia"/>
          <w:sz w:val="28"/>
          <w:szCs w:val="28"/>
        </w:rPr>
        <w:lastRenderedPageBreak/>
        <w:t>违者将被终止实习资格。</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五、实习工资计算及发放</w:t>
      </w:r>
    </w:p>
    <w:p w:rsidR="00FC45F0" w:rsidRPr="00CF40CA" w:rsidRDefault="00FC45F0" w:rsidP="0060410D">
      <w:pPr>
        <w:spacing w:line="500" w:lineRule="exact"/>
        <w:ind w:firstLineChars="200" w:firstLine="560"/>
        <w:rPr>
          <w:rFonts w:ascii="仿宋_GB2312" w:eastAsia="仿宋_GB2312"/>
          <w:color w:val="000000"/>
          <w:sz w:val="28"/>
          <w:szCs w:val="28"/>
        </w:rPr>
      </w:pPr>
      <w:r w:rsidRPr="00CF40CA">
        <w:rPr>
          <w:rFonts w:ascii="仿宋_GB2312" w:eastAsia="仿宋_GB2312" w:hint="eastAsia"/>
          <w:color w:val="000000"/>
          <w:sz w:val="28"/>
          <w:szCs w:val="28"/>
        </w:rPr>
        <w:t>1、按学校所在地真维斯店铺临时工工资水平计算实习工资，原则上不低于30元/</w:t>
      </w:r>
      <w:r w:rsidR="00155BB0">
        <w:rPr>
          <w:rFonts w:ascii="仿宋_GB2312" w:eastAsia="仿宋_GB2312" w:hint="eastAsia"/>
          <w:color w:val="000000"/>
          <w:sz w:val="28"/>
          <w:szCs w:val="28"/>
        </w:rPr>
        <w:t>天，</w:t>
      </w:r>
      <w:r w:rsidR="00511607" w:rsidRPr="00CF40CA">
        <w:rPr>
          <w:rFonts w:ascii="仿宋_GB2312" w:eastAsia="仿宋_GB2312" w:hint="eastAsia"/>
          <w:color w:val="000000"/>
          <w:sz w:val="28"/>
          <w:szCs w:val="28"/>
        </w:rPr>
        <w:t>但同时须参考市场水平，不低于当地规定最低工资标准。</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color w:val="000000"/>
          <w:sz w:val="28"/>
          <w:szCs w:val="28"/>
        </w:rPr>
        <w:t>2、</w:t>
      </w:r>
      <w:r w:rsidRPr="00B85B9A">
        <w:rPr>
          <w:rFonts w:ascii="仿宋_GB2312" w:eastAsia="仿宋_GB2312" w:hint="eastAsia"/>
          <w:sz w:val="28"/>
          <w:szCs w:val="28"/>
        </w:rPr>
        <w:t>由真维斯行政部每月按实习生上月实际出勤时数计算实习工资，并于每月</w:t>
      </w:r>
      <w:r w:rsidRPr="00B85B9A">
        <w:rPr>
          <w:rFonts w:ascii="仿宋_GB2312" w:eastAsia="仿宋_GB2312"/>
          <w:sz w:val="28"/>
          <w:szCs w:val="28"/>
        </w:rPr>
        <w:t>10</w:t>
      </w:r>
      <w:r w:rsidRPr="00B85B9A">
        <w:rPr>
          <w:rFonts w:ascii="仿宋_GB2312" w:eastAsia="仿宋_GB2312" w:hint="eastAsia"/>
          <w:sz w:val="28"/>
          <w:szCs w:val="28"/>
        </w:rPr>
        <w:t>日前直接发放至实习生。</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六、表现评核</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1、实习店铺店长对实习生</w:t>
      </w:r>
      <w:r w:rsidRPr="00B85B9A">
        <w:rPr>
          <w:rFonts w:ascii="仿宋_GB2312" w:eastAsia="仿宋_GB2312" w:hint="eastAsia"/>
          <w:color w:val="000000"/>
          <w:sz w:val="28"/>
          <w:szCs w:val="28"/>
        </w:rPr>
        <w:t>每学期</w:t>
      </w:r>
      <w:r w:rsidRPr="00B85B9A">
        <w:rPr>
          <w:rFonts w:ascii="仿宋_GB2312" w:eastAsia="仿宋_GB2312" w:hint="eastAsia"/>
          <w:sz w:val="28"/>
          <w:szCs w:val="28"/>
        </w:rPr>
        <w:t>进行一次书面评核，真维斯公司行政部统一收集后将评核表上交基金办公室备案，作为该名受助学生下一年继续申请助学金的审核条件之一。</w:t>
      </w:r>
    </w:p>
    <w:p w:rsidR="00FC45F0" w:rsidRPr="00B85B9A" w:rsidRDefault="00FC45F0" w:rsidP="0060410D">
      <w:pPr>
        <w:tabs>
          <w:tab w:val="left" w:pos="180"/>
          <w:tab w:val="num" w:pos="2535"/>
        </w:tabs>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2、评核等级分为优秀、良好、合格、不合格。</w:t>
      </w:r>
    </w:p>
    <w:p w:rsidR="00FC45F0" w:rsidRPr="00B85B9A" w:rsidRDefault="00FC45F0" w:rsidP="0060410D">
      <w:pPr>
        <w:tabs>
          <w:tab w:val="left" w:pos="180"/>
          <w:tab w:val="num" w:pos="2535"/>
        </w:tabs>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3、如评核全年为优秀者，可优先获得下一年连续申请助学金的资格，并且毕业后如有志加入真维斯公司在同等条件下可获优先录用。</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4、</w:t>
      </w:r>
      <w:r w:rsidRPr="00B85B9A">
        <w:rPr>
          <w:rFonts w:ascii="仿宋_GB2312" w:eastAsia="仿宋_GB2312" w:hint="eastAsia"/>
          <w:color w:val="000000"/>
          <w:sz w:val="28"/>
          <w:szCs w:val="28"/>
        </w:rPr>
        <w:t>评核一次不合格者</w:t>
      </w:r>
      <w:r w:rsidRPr="00B85B9A">
        <w:rPr>
          <w:rFonts w:ascii="仿宋_GB2312" w:eastAsia="仿宋_GB2312" w:hint="eastAsia"/>
          <w:sz w:val="28"/>
          <w:szCs w:val="28"/>
        </w:rPr>
        <w:t>，将取消其下一年连续申请助学金的资格。</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七、其它事项</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1、本实施方案由真维斯国际</w:t>
      </w:r>
      <w:r w:rsidRPr="00B85B9A">
        <w:rPr>
          <w:rFonts w:ascii="仿宋_GB2312" w:eastAsia="仿宋_GB2312"/>
          <w:sz w:val="28"/>
          <w:szCs w:val="28"/>
        </w:rPr>
        <w:t>(</w:t>
      </w:r>
      <w:r w:rsidRPr="00B85B9A">
        <w:rPr>
          <w:rFonts w:ascii="仿宋_GB2312" w:eastAsia="仿宋_GB2312" w:hint="eastAsia"/>
          <w:sz w:val="28"/>
          <w:szCs w:val="28"/>
        </w:rPr>
        <w:t>香港</w:t>
      </w:r>
      <w:r w:rsidRPr="00B85B9A">
        <w:rPr>
          <w:rFonts w:ascii="仿宋_GB2312" w:eastAsia="仿宋_GB2312"/>
          <w:sz w:val="28"/>
          <w:szCs w:val="28"/>
        </w:rPr>
        <w:t>)</w:t>
      </w:r>
      <w:r w:rsidRPr="00B85B9A">
        <w:rPr>
          <w:rFonts w:ascii="仿宋_GB2312" w:eastAsia="仿宋_GB2312" w:hint="eastAsia"/>
          <w:sz w:val="28"/>
          <w:szCs w:val="28"/>
        </w:rPr>
        <w:t>有限公司与中国青基会负责解释。</w:t>
      </w:r>
    </w:p>
    <w:p w:rsidR="00FC45F0" w:rsidRPr="00B85B9A" w:rsidRDefault="00FC45F0" w:rsidP="0060410D">
      <w:pPr>
        <w:spacing w:line="500" w:lineRule="exact"/>
        <w:ind w:firstLineChars="200" w:firstLine="560"/>
        <w:rPr>
          <w:rFonts w:ascii="仿宋_GB2312" w:eastAsia="仿宋_GB2312"/>
          <w:sz w:val="28"/>
          <w:szCs w:val="28"/>
        </w:rPr>
      </w:pPr>
      <w:r w:rsidRPr="00B85B9A">
        <w:rPr>
          <w:rFonts w:ascii="仿宋_GB2312" w:eastAsia="仿宋_GB2312" w:hint="eastAsia"/>
          <w:sz w:val="28"/>
          <w:szCs w:val="28"/>
        </w:rPr>
        <w:t>2、本实施方案由“真维斯基金”执行之日起生效。</w:t>
      </w:r>
    </w:p>
    <w:p w:rsidR="00FC45F0" w:rsidRPr="00E80309" w:rsidRDefault="00FC45F0" w:rsidP="0060410D">
      <w:pPr>
        <w:spacing w:line="500" w:lineRule="exact"/>
        <w:ind w:firstLineChars="100" w:firstLine="300"/>
        <w:rPr>
          <w:rFonts w:ascii="仿宋_GB2312" w:eastAsia="仿宋_GB2312" w:hAnsi="仿宋_GB2312"/>
          <w:kern w:val="0"/>
          <w:sz w:val="30"/>
          <w:szCs w:val="30"/>
        </w:rPr>
      </w:pPr>
    </w:p>
    <w:p w:rsidR="00FC45F0" w:rsidRDefault="00FC45F0" w:rsidP="0060410D">
      <w:pPr>
        <w:spacing w:line="500" w:lineRule="exact"/>
      </w:pPr>
    </w:p>
    <w:sectPr w:rsidR="00FC45F0" w:rsidSect="0060410D">
      <w:footerReference w:type="even" r:id="rId7"/>
      <w:footerReference w:type="default" r:id="rId8"/>
      <w:pgSz w:w="11906" w:h="16838"/>
      <w:pgMar w:top="1644" w:right="1474" w:bottom="1474" w:left="147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7FA" w:rsidRDefault="00BB77FA">
      <w:r>
        <w:separator/>
      </w:r>
    </w:p>
  </w:endnote>
  <w:endnote w:type="continuationSeparator" w:id="0">
    <w:p w:rsidR="00BB77FA" w:rsidRDefault="00BB7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2F" w:rsidRDefault="00195689" w:rsidP="00573521">
    <w:pPr>
      <w:pStyle w:val="a6"/>
      <w:framePr w:wrap="around" w:vAnchor="text" w:hAnchor="margin" w:xAlign="center" w:y="1"/>
      <w:rPr>
        <w:rStyle w:val="a7"/>
      </w:rPr>
    </w:pPr>
    <w:r>
      <w:rPr>
        <w:rStyle w:val="a7"/>
      </w:rPr>
      <w:fldChar w:fldCharType="begin"/>
    </w:r>
    <w:r w:rsidR="00E0602F">
      <w:rPr>
        <w:rStyle w:val="a7"/>
      </w:rPr>
      <w:instrText xml:space="preserve">PAGE  </w:instrText>
    </w:r>
    <w:r>
      <w:rPr>
        <w:rStyle w:val="a7"/>
      </w:rPr>
      <w:fldChar w:fldCharType="end"/>
    </w:r>
  </w:p>
  <w:p w:rsidR="00E0602F" w:rsidRDefault="00E0602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2F" w:rsidRDefault="00195689" w:rsidP="00573521">
    <w:pPr>
      <w:pStyle w:val="a6"/>
      <w:framePr w:wrap="around" w:vAnchor="text" w:hAnchor="margin" w:xAlign="center" w:y="1"/>
      <w:rPr>
        <w:rStyle w:val="a7"/>
      </w:rPr>
    </w:pPr>
    <w:r>
      <w:rPr>
        <w:rStyle w:val="a7"/>
      </w:rPr>
      <w:fldChar w:fldCharType="begin"/>
    </w:r>
    <w:r w:rsidR="00E0602F">
      <w:rPr>
        <w:rStyle w:val="a7"/>
      </w:rPr>
      <w:instrText xml:space="preserve">PAGE  </w:instrText>
    </w:r>
    <w:r>
      <w:rPr>
        <w:rStyle w:val="a7"/>
      </w:rPr>
      <w:fldChar w:fldCharType="separate"/>
    </w:r>
    <w:r w:rsidR="00360A72">
      <w:rPr>
        <w:rStyle w:val="a7"/>
        <w:noProof/>
      </w:rPr>
      <w:t>2</w:t>
    </w:r>
    <w:r>
      <w:rPr>
        <w:rStyle w:val="a7"/>
      </w:rPr>
      <w:fldChar w:fldCharType="end"/>
    </w:r>
  </w:p>
  <w:p w:rsidR="00E0602F" w:rsidRDefault="00E0602F">
    <w:pPr>
      <w:pStyle w:val="a6"/>
      <w:framePr w:wrap="around" w:vAnchor="text" w:hAnchor="margin" w:xAlign="right" w:y="1"/>
      <w:rPr>
        <w:rStyle w:val="a7"/>
      </w:rPr>
    </w:pPr>
  </w:p>
  <w:p w:rsidR="00E0602F" w:rsidRDefault="00E0602F" w:rsidP="00870AA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7FA" w:rsidRDefault="00BB77FA">
      <w:r>
        <w:separator/>
      </w:r>
    </w:p>
  </w:footnote>
  <w:footnote w:type="continuationSeparator" w:id="0">
    <w:p w:rsidR="00BB77FA" w:rsidRDefault="00BB7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26FE6"/>
    <w:multiLevelType w:val="hybridMultilevel"/>
    <w:tmpl w:val="38E88C06"/>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2E5"/>
    <w:rsid w:val="00040A29"/>
    <w:rsid w:val="000747C9"/>
    <w:rsid w:val="000819A5"/>
    <w:rsid w:val="00086A8C"/>
    <w:rsid w:val="00091D5F"/>
    <w:rsid w:val="000B3C13"/>
    <w:rsid w:val="000E21F5"/>
    <w:rsid w:val="000F3B88"/>
    <w:rsid w:val="0013599F"/>
    <w:rsid w:val="001539E3"/>
    <w:rsid w:val="00155BB0"/>
    <w:rsid w:val="00160022"/>
    <w:rsid w:val="00176EC0"/>
    <w:rsid w:val="00195689"/>
    <w:rsid w:val="001A1526"/>
    <w:rsid w:val="001E4DF6"/>
    <w:rsid w:val="001E57A6"/>
    <w:rsid w:val="00206DEC"/>
    <w:rsid w:val="002442E5"/>
    <w:rsid w:val="00281F76"/>
    <w:rsid w:val="00292EB7"/>
    <w:rsid w:val="002941A6"/>
    <w:rsid w:val="002A760D"/>
    <w:rsid w:val="002C76EB"/>
    <w:rsid w:val="002D35E3"/>
    <w:rsid w:val="0030123F"/>
    <w:rsid w:val="00322EAD"/>
    <w:rsid w:val="00327A01"/>
    <w:rsid w:val="00335588"/>
    <w:rsid w:val="0035214D"/>
    <w:rsid w:val="00360927"/>
    <w:rsid w:val="00360A72"/>
    <w:rsid w:val="003823FB"/>
    <w:rsid w:val="00391FBF"/>
    <w:rsid w:val="004060DE"/>
    <w:rsid w:val="00414D55"/>
    <w:rsid w:val="004170B1"/>
    <w:rsid w:val="00430B9E"/>
    <w:rsid w:val="004577D6"/>
    <w:rsid w:val="00466DD4"/>
    <w:rsid w:val="00474323"/>
    <w:rsid w:val="004D1F45"/>
    <w:rsid w:val="004F3EE8"/>
    <w:rsid w:val="00511607"/>
    <w:rsid w:val="00540901"/>
    <w:rsid w:val="00543A6D"/>
    <w:rsid w:val="00550BC6"/>
    <w:rsid w:val="00555D5A"/>
    <w:rsid w:val="00573521"/>
    <w:rsid w:val="005836DF"/>
    <w:rsid w:val="005870C6"/>
    <w:rsid w:val="005D5D61"/>
    <w:rsid w:val="005F05AE"/>
    <w:rsid w:val="0060410D"/>
    <w:rsid w:val="0060426E"/>
    <w:rsid w:val="00610A4A"/>
    <w:rsid w:val="00611B80"/>
    <w:rsid w:val="00630117"/>
    <w:rsid w:val="00641BC0"/>
    <w:rsid w:val="006A04D7"/>
    <w:rsid w:val="006B2386"/>
    <w:rsid w:val="006B2DE2"/>
    <w:rsid w:val="006B3472"/>
    <w:rsid w:val="006B4968"/>
    <w:rsid w:val="006F4668"/>
    <w:rsid w:val="00700C9E"/>
    <w:rsid w:val="007207C0"/>
    <w:rsid w:val="007275EC"/>
    <w:rsid w:val="00727DBC"/>
    <w:rsid w:val="007369EE"/>
    <w:rsid w:val="007510E0"/>
    <w:rsid w:val="007A16C4"/>
    <w:rsid w:val="007A4C5B"/>
    <w:rsid w:val="007B0FAC"/>
    <w:rsid w:val="007B58F9"/>
    <w:rsid w:val="007B7253"/>
    <w:rsid w:val="007C1E77"/>
    <w:rsid w:val="007D0F12"/>
    <w:rsid w:val="008065F1"/>
    <w:rsid w:val="00870AA5"/>
    <w:rsid w:val="00872296"/>
    <w:rsid w:val="008D3B73"/>
    <w:rsid w:val="009008B4"/>
    <w:rsid w:val="00900D36"/>
    <w:rsid w:val="00901D8D"/>
    <w:rsid w:val="0090427B"/>
    <w:rsid w:val="00904707"/>
    <w:rsid w:val="00973A5A"/>
    <w:rsid w:val="009952BF"/>
    <w:rsid w:val="009B58B8"/>
    <w:rsid w:val="009C34CE"/>
    <w:rsid w:val="009C6386"/>
    <w:rsid w:val="009E243F"/>
    <w:rsid w:val="00A02295"/>
    <w:rsid w:val="00A14437"/>
    <w:rsid w:val="00A17137"/>
    <w:rsid w:val="00A21DB3"/>
    <w:rsid w:val="00A240BE"/>
    <w:rsid w:val="00A27C5F"/>
    <w:rsid w:val="00A649B8"/>
    <w:rsid w:val="00A71053"/>
    <w:rsid w:val="00AA3097"/>
    <w:rsid w:val="00AB2C47"/>
    <w:rsid w:val="00AC1340"/>
    <w:rsid w:val="00AC60F3"/>
    <w:rsid w:val="00B008C1"/>
    <w:rsid w:val="00B05176"/>
    <w:rsid w:val="00B05FFD"/>
    <w:rsid w:val="00B21B39"/>
    <w:rsid w:val="00B21BE7"/>
    <w:rsid w:val="00B34D52"/>
    <w:rsid w:val="00B7627B"/>
    <w:rsid w:val="00B8186A"/>
    <w:rsid w:val="00B91058"/>
    <w:rsid w:val="00BA2E28"/>
    <w:rsid w:val="00BB77FA"/>
    <w:rsid w:val="00BD06CA"/>
    <w:rsid w:val="00BD06F8"/>
    <w:rsid w:val="00BF06F9"/>
    <w:rsid w:val="00C13434"/>
    <w:rsid w:val="00C25C64"/>
    <w:rsid w:val="00C447D8"/>
    <w:rsid w:val="00C44A45"/>
    <w:rsid w:val="00CA3C96"/>
    <w:rsid w:val="00CE5305"/>
    <w:rsid w:val="00CF0BD6"/>
    <w:rsid w:val="00CF40CA"/>
    <w:rsid w:val="00D022BC"/>
    <w:rsid w:val="00D04E2F"/>
    <w:rsid w:val="00D10925"/>
    <w:rsid w:val="00D36CD8"/>
    <w:rsid w:val="00D4254D"/>
    <w:rsid w:val="00D42D8A"/>
    <w:rsid w:val="00D57628"/>
    <w:rsid w:val="00D76108"/>
    <w:rsid w:val="00D92B9D"/>
    <w:rsid w:val="00D95996"/>
    <w:rsid w:val="00DB0D39"/>
    <w:rsid w:val="00DD3868"/>
    <w:rsid w:val="00DE181D"/>
    <w:rsid w:val="00E0602F"/>
    <w:rsid w:val="00E95651"/>
    <w:rsid w:val="00EA2030"/>
    <w:rsid w:val="00EB06FB"/>
    <w:rsid w:val="00F050AD"/>
    <w:rsid w:val="00F47992"/>
    <w:rsid w:val="00F8111C"/>
    <w:rsid w:val="00F83AC1"/>
    <w:rsid w:val="00F86FFD"/>
    <w:rsid w:val="00FA104B"/>
    <w:rsid w:val="00FC2A22"/>
    <w:rsid w:val="00FC45F0"/>
    <w:rsid w:val="00FD7A2A"/>
    <w:rsid w:val="00FE7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442E5"/>
    <w:pPr>
      <w:spacing w:after="120"/>
    </w:pPr>
  </w:style>
  <w:style w:type="paragraph" w:styleId="a4">
    <w:name w:val="Body Text Indent"/>
    <w:basedOn w:val="a"/>
    <w:rsid w:val="00FC45F0"/>
    <w:pPr>
      <w:spacing w:after="120"/>
      <w:ind w:leftChars="200" w:left="420"/>
    </w:pPr>
  </w:style>
  <w:style w:type="paragraph" w:styleId="a5">
    <w:name w:val="Normal (Web)"/>
    <w:basedOn w:val="a"/>
    <w:rsid w:val="00FC45F0"/>
    <w:pPr>
      <w:widowControl/>
      <w:spacing w:before="100" w:beforeAutospacing="1" w:after="100" w:afterAutospacing="1"/>
      <w:jc w:val="left"/>
    </w:pPr>
    <w:rPr>
      <w:rFonts w:ascii="宋体" w:hAnsi="宋体" w:hint="eastAsia"/>
      <w:color w:val="000000"/>
      <w:kern w:val="0"/>
      <w:sz w:val="24"/>
    </w:rPr>
  </w:style>
  <w:style w:type="paragraph" w:styleId="3">
    <w:name w:val="Body Text Indent 3"/>
    <w:basedOn w:val="a"/>
    <w:rsid w:val="00FC45F0"/>
    <w:pPr>
      <w:spacing w:after="120"/>
      <w:ind w:leftChars="200" w:left="420"/>
    </w:pPr>
    <w:rPr>
      <w:sz w:val="16"/>
      <w:szCs w:val="16"/>
    </w:rPr>
  </w:style>
  <w:style w:type="paragraph" w:styleId="a6">
    <w:name w:val="footer"/>
    <w:basedOn w:val="a"/>
    <w:rsid w:val="00FC45F0"/>
    <w:pPr>
      <w:tabs>
        <w:tab w:val="center" w:pos="4153"/>
        <w:tab w:val="right" w:pos="8306"/>
      </w:tabs>
      <w:snapToGrid w:val="0"/>
      <w:jc w:val="left"/>
    </w:pPr>
    <w:rPr>
      <w:sz w:val="18"/>
      <w:szCs w:val="18"/>
    </w:rPr>
  </w:style>
  <w:style w:type="character" w:styleId="a7">
    <w:name w:val="page number"/>
    <w:basedOn w:val="a0"/>
    <w:rsid w:val="00FC45F0"/>
  </w:style>
  <w:style w:type="paragraph" w:styleId="2">
    <w:name w:val="Body Text 2"/>
    <w:basedOn w:val="a"/>
    <w:rsid w:val="00FC45F0"/>
    <w:pPr>
      <w:spacing w:after="120" w:line="480" w:lineRule="auto"/>
    </w:pPr>
  </w:style>
  <w:style w:type="paragraph" w:styleId="20">
    <w:name w:val="Body Text Indent 2"/>
    <w:basedOn w:val="a"/>
    <w:rsid w:val="00FC45F0"/>
    <w:pPr>
      <w:spacing w:after="120" w:line="480" w:lineRule="auto"/>
      <w:ind w:leftChars="200" w:left="420"/>
    </w:pPr>
  </w:style>
  <w:style w:type="paragraph" w:customStyle="1" w:styleId="MY">
    <w:name w:val="MY正文"/>
    <w:basedOn w:val="a"/>
    <w:autoRedefine/>
    <w:rsid w:val="00FC45F0"/>
    <w:pPr>
      <w:ind w:firstLineChars="200" w:firstLine="560"/>
    </w:pPr>
    <w:rPr>
      <w:rFonts w:ascii="仿宋_GB2312" w:eastAsia="仿宋_GB2312"/>
      <w:sz w:val="28"/>
      <w:szCs w:val="28"/>
    </w:rPr>
  </w:style>
  <w:style w:type="paragraph" w:styleId="a8">
    <w:name w:val="header"/>
    <w:basedOn w:val="a"/>
    <w:rsid w:val="00870AA5"/>
    <w:pPr>
      <w:pBdr>
        <w:bottom w:val="single" w:sz="6" w:space="1" w:color="auto"/>
      </w:pBdr>
      <w:tabs>
        <w:tab w:val="center" w:pos="4153"/>
        <w:tab w:val="right" w:pos="8306"/>
      </w:tabs>
      <w:snapToGrid w:val="0"/>
      <w:jc w:val="center"/>
    </w:pPr>
    <w:rPr>
      <w:sz w:val="18"/>
      <w:szCs w:val="18"/>
    </w:rPr>
  </w:style>
  <w:style w:type="paragraph" w:styleId="a9">
    <w:name w:val="Date"/>
    <w:basedOn w:val="a"/>
    <w:next w:val="a"/>
    <w:rsid w:val="00610A4A"/>
    <w:pPr>
      <w:ind w:leftChars="2500" w:left="100"/>
    </w:pPr>
  </w:style>
  <w:style w:type="paragraph" w:styleId="aa">
    <w:name w:val="Balloon Text"/>
    <w:basedOn w:val="a"/>
    <w:link w:val="Char"/>
    <w:semiHidden/>
    <w:unhideWhenUsed/>
    <w:rsid w:val="001E57A6"/>
    <w:rPr>
      <w:sz w:val="18"/>
      <w:szCs w:val="18"/>
    </w:rPr>
  </w:style>
  <w:style w:type="character" w:customStyle="1" w:styleId="Char">
    <w:name w:val="批注框文本 Char"/>
    <w:basedOn w:val="a0"/>
    <w:link w:val="aa"/>
    <w:semiHidden/>
    <w:rsid w:val="001E57A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144</Words>
  <Characters>821</Characters>
  <Application>Microsoft Office Word</Application>
  <DocSecurity>0</DocSecurity>
  <Lines>6</Lines>
  <Paragraphs>1</Paragraphs>
  <ScaleCrop>false</ScaleCrop>
  <Company>微软中国</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“真维斯大学生助学基金”</dc:title>
  <dc:creator>微软用户</dc:creator>
  <cp:lastModifiedBy>zss</cp:lastModifiedBy>
  <cp:revision>5</cp:revision>
  <cp:lastPrinted>2014-11-04T05:27:00Z</cp:lastPrinted>
  <dcterms:created xsi:type="dcterms:W3CDTF">2014-11-06T08:08:00Z</dcterms:created>
  <dcterms:modified xsi:type="dcterms:W3CDTF">2016-10-25T03:10:00Z</dcterms:modified>
</cp:coreProperties>
</file>